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46FB9772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2514F8">
        <w:rPr>
          <w:rFonts w:ascii="Times New Roman" w:hAnsi="Times New Roman"/>
          <w:sz w:val="24"/>
          <w:szCs w:val="24"/>
        </w:rPr>
        <w:t>20</w:t>
      </w:r>
      <w:r w:rsidR="00EB2AEA">
        <w:rPr>
          <w:rFonts w:ascii="Times New Roman" w:hAnsi="Times New Roman"/>
          <w:sz w:val="24"/>
          <w:szCs w:val="24"/>
        </w:rPr>
        <w:t xml:space="preserve"> квітня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064B09">
        <w:rPr>
          <w:rFonts w:ascii="Times New Roman" w:hAnsi="Times New Roman"/>
          <w:sz w:val="24"/>
          <w:szCs w:val="24"/>
        </w:rPr>
        <w:t>72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6BB32125" w14:textId="39A08F3A" w:rsidR="00CB1B28" w:rsidRDefault="00E7221C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E7221C">
        <w:rPr>
          <w:rFonts w:ascii="Times New Roman" w:hAnsi="Times New Roman"/>
          <w:b/>
          <w:sz w:val="24"/>
          <w:szCs w:val="24"/>
        </w:rPr>
        <w:t xml:space="preserve">головний спеціаліст відділу </w:t>
      </w:r>
      <w:r w:rsidR="002514F8">
        <w:rPr>
          <w:rFonts w:ascii="Times New Roman" w:hAnsi="Times New Roman"/>
          <w:b/>
          <w:sz w:val="24"/>
          <w:szCs w:val="24"/>
        </w:rPr>
        <w:t>організаційного та правового забезпечення</w:t>
      </w:r>
    </w:p>
    <w:p w14:paraId="520B6C18" w14:textId="77777777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0AA983B5" w14:textId="3FAE8732" w:rsidR="00A13E4C" w:rsidRDefault="00A13E4C" w:rsidP="00A13E4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оперативного контролю за своєчасним і якісним виконанням наказів керівника обласної прокуратури, рішень нарад, планових заходів, завдань, доручень керівництва Кіровоградської обласної прокуратури, Регламенту  Кіровоградської обласної прокуратури;</w:t>
            </w:r>
          </w:p>
          <w:p w14:paraId="242E612A" w14:textId="303BC1F2" w:rsidR="00A13E4C" w:rsidRDefault="00A13E4C" w:rsidP="00A13E4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документів з грифом обмеження доступу «Для службового користування», у тому числі актів приймання-передачі справ документів та майна регіональних прокуратур при звільненні та призначенні їх керівників, а також при ліквідації структурних підрозділів Кіровоградської обласної прокуратури, здійснення контролю за своєчасною і належною організацією їх проведення;</w:t>
            </w:r>
          </w:p>
          <w:p w14:paraId="22525AC2" w14:textId="5039A3CE" w:rsidR="00A13E4C" w:rsidRDefault="00A13E4C" w:rsidP="00A13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здійснення контролю за станом роботи із систематизації законодавства і дотриманням Інструкції про порядок ведення систематизації законодавства в органах прокуратури; </w:t>
            </w:r>
          </w:p>
          <w:p w14:paraId="11A27E39" w14:textId="3ECEC96A" w:rsidR="00A13E4C" w:rsidRDefault="00A13E4C" w:rsidP="00A13E4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обліку оперативних та координаційних нарад при керівнику Кіровоградської обласної прокуратури;</w:t>
            </w:r>
          </w:p>
          <w:p w14:paraId="21D0FA38" w14:textId="4B0751EF" w:rsidR="00A13E4C" w:rsidRDefault="00A13E4C" w:rsidP="00A13E4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обліку положень та функціональних обов’язків структурних підрозділів Кіровоградської обласної прокуратури;</w:t>
            </w:r>
          </w:p>
          <w:p w14:paraId="691C01F2" w14:textId="167731DB" w:rsidR="00A13E4C" w:rsidRDefault="00A13E4C" w:rsidP="00A13E4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обліково-реєстраційної роботи по апарату Кіровоградської обласної прокуратури: ведення книг обліку наказів з основної діяльності обласної прокуратури                      (у паперовій формі), завдань, доручень та листів керівникам окружних прокуратур (в електронному або паперовому виглядах)</w:t>
            </w:r>
            <w:r w:rsidR="008727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5C88FB" w14:textId="5DDBD172" w:rsidR="00923D44" w:rsidRPr="002514F8" w:rsidRDefault="00A13E4C" w:rsidP="00A13E4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виконання </w:t>
            </w:r>
            <w:r w:rsidR="00872746">
              <w:rPr>
                <w:rFonts w:ascii="Times New Roman" w:hAnsi="Times New Roman"/>
                <w:sz w:val="24"/>
                <w:szCs w:val="24"/>
              </w:rPr>
              <w:t>інших обов’язків, відповідно до посадової інструкції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09962CB0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2514F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F02C2">
              <w:rPr>
                <w:rFonts w:ascii="Times New Roman" w:hAnsi="Times New Roman"/>
                <w:b/>
                <w:sz w:val="24"/>
                <w:szCs w:val="24"/>
              </w:rPr>
              <w:t xml:space="preserve"> квітня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245F0537" w:rsidR="00966DB8" w:rsidRPr="00833E06" w:rsidRDefault="002514F8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7161B2">
              <w:rPr>
                <w:rFonts w:ascii="Times New Roman" w:hAnsi="Times New Roman"/>
                <w:b/>
                <w:sz w:val="24"/>
              </w:rPr>
              <w:t>14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159EA12C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0D434F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7840D6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078919AD" w14:textId="77777777" w:rsidR="00AF7CBC" w:rsidRDefault="00AF7CBC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F822F3" w14:textId="77777777" w:rsidR="00AF7CBC" w:rsidRDefault="00AF7CBC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BC5132" w14:textId="31AAB540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66C0548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6E03E1B5" w14:textId="3C81AC48" w:rsidR="004B650E" w:rsidRPr="00EC01D5" w:rsidRDefault="000E10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EC01D5">
              <w:rPr>
                <w:sz w:val="24"/>
              </w:rPr>
              <w:t xml:space="preserve"> с</w:t>
            </w:r>
            <w:r w:rsidR="004B650E" w:rsidRPr="00EC01D5">
              <w:rPr>
                <w:sz w:val="24"/>
              </w:rPr>
              <w:t>воєчасна та якісна підготовк</w:t>
            </w:r>
            <w:r w:rsidRPr="00EC01D5">
              <w:rPr>
                <w:sz w:val="24"/>
              </w:rPr>
              <w:t>а</w:t>
            </w:r>
            <w:r w:rsidR="004B650E" w:rsidRPr="00EC01D5">
              <w:rPr>
                <w:sz w:val="24"/>
              </w:rPr>
              <w:t xml:space="preserve"> </w:t>
            </w:r>
            <w:r w:rsidR="00EC01D5" w:rsidRPr="00EC01D5">
              <w:rPr>
                <w:sz w:val="24"/>
              </w:rPr>
              <w:t xml:space="preserve">організаційних </w:t>
            </w:r>
            <w:r w:rsidR="004B650E" w:rsidRPr="00EC01D5">
              <w:rPr>
                <w:sz w:val="24"/>
              </w:rPr>
              <w:t xml:space="preserve">заходів, </w:t>
            </w:r>
            <w:r w:rsidRPr="00EC01D5">
              <w:rPr>
                <w:sz w:val="24"/>
              </w:rPr>
              <w:t xml:space="preserve">виконання </w:t>
            </w:r>
            <w:r w:rsidR="004B650E" w:rsidRPr="00EC01D5">
              <w:rPr>
                <w:sz w:val="24"/>
              </w:rPr>
              <w:t>завдань та доручень Офісу Генерального прокурора, керівництва обласної прокуратури</w:t>
            </w:r>
            <w:r w:rsidR="00EC01D5" w:rsidRPr="00EC01D5">
              <w:rPr>
                <w:sz w:val="24"/>
              </w:rPr>
              <w:t xml:space="preserve"> </w:t>
            </w:r>
            <w:r w:rsidR="004B650E" w:rsidRPr="00EC01D5">
              <w:rPr>
                <w:sz w:val="24"/>
              </w:rPr>
              <w:t>та відділу ;</w:t>
            </w:r>
          </w:p>
          <w:p w14:paraId="25F6DB03" w14:textId="77777777" w:rsidR="004B650E" w:rsidRPr="00EC01D5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EC01D5">
              <w:rPr>
                <w:sz w:val="24"/>
              </w:rPr>
              <w:t xml:space="preserve">вміння фокусувати зусилля для досягнення результату діяльності; </w:t>
            </w:r>
          </w:p>
          <w:p w14:paraId="0A3CB81E" w14:textId="77777777" w:rsidR="004B650E" w:rsidRPr="00EC01D5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EC01D5">
              <w:rPr>
                <w:sz w:val="24"/>
              </w:rPr>
              <w:t>вміння запобігати та ефективно долати перешкоди.</w:t>
            </w:r>
          </w:p>
        </w:tc>
      </w:tr>
      <w:tr w:rsidR="004B650E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shd w:val="clear" w:color="auto" w:fill="auto"/>
          </w:tcPr>
          <w:p w14:paraId="5CEE7B9F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385D18A8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аналізувати інформацію та робити виснов</w:t>
            </w:r>
            <w:r>
              <w:rPr>
                <w:rFonts w:ascii="Times New Roman" w:hAnsi="Times New Roman"/>
                <w:sz w:val="24"/>
                <w:szCs w:val="24"/>
              </w:rPr>
              <w:t>ки, критично оцінювати ситуацію.</w:t>
            </w:r>
          </w:p>
        </w:tc>
      </w:tr>
      <w:tr w:rsidR="004B650E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59CC3885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0AA1281A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38C227E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650E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467FDC8F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323D37FC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кодексу України;</w:t>
            </w:r>
          </w:p>
          <w:p w14:paraId="719996CF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2C3B825B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захист персональних даних»;</w:t>
            </w:r>
          </w:p>
          <w:p w14:paraId="020499FB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593D926" w14:textId="6101CA86" w:rsidR="004B650E" w:rsidRPr="00F81905" w:rsidRDefault="004B650E" w:rsidP="00044CD2">
            <w:pPr>
              <w:widowControl w:val="0"/>
              <w:tabs>
                <w:tab w:val="left" w:pos="346"/>
              </w:tabs>
              <w:ind w:left="178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28BA" w14:textId="77777777" w:rsidR="007840D6" w:rsidRDefault="007840D6">
      <w:r>
        <w:separator/>
      </w:r>
    </w:p>
  </w:endnote>
  <w:endnote w:type="continuationSeparator" w:id="0">
    <w:p w14:paraId="7BC041A2" w14:textId="77777777" w:rsidR="007840D6" w:rsidRDefault="007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92B" w14:textId="77777777" w:rsidR="007840D6" w:rsidRDefault="007840D6">
      <w:r>
        <w:separator/>
      </w:r>
    </w:p>
  </w:footnote>
  <w:footnote w:type="continuationSeparator" w:id="0">
    <w:p w14:paraId="7ABBA28C" w14:textId="77777777" w:rsidR="007840D6" w:rsidRDefault="0078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4CD2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09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434F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97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1B2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52EC"/>
    <w:rsid w:val="0077653D"/>
    <w:rsid w:val="00776E4D"/>
    <w:rsid w:val="007774BF"/>
    <w:rsid w:val="0077772F"/>
    <w:rsid w:val="00777EEF"/>
    <w:rsid w:val="007807F0"/>
    <w:rsid w:val="007821EB"/>
    <w:rsid w:val="007840D6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2746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960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3E4C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0D5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554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AF7CBC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99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1D5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4064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6370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43</cp:revision>
  <cp:lastPrinted>2021-04-20T06:06:00Z</cp:lastPrinted>
  <dcterms:created xsi:type="dcterms:W3CDTF">2021-03-30T13:12:00Z</dcterms:created>
  <dcterms:modified xsi:type="dcterms:W3CDTF">2021-04-20T12:50:00Z</dcterms:modified>
</cp:coreProperties>
</file>