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045707" w:rsidRPr="00045707" w:rsidTr="0004570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707" w:rsidRPr="00045707" w:rsidTr="0004570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4570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НАЦІОНАЛЬНЕ АГЕНТСТВО УКРАЇНИ </w:t>
            </w:r>
            <w:proofErr w:type="gramStart"/>
            <w:r w:rsidRPr="00045707">
              <w:rPr>
                <w:rFonts w:eastAsia="Times New Roman"/>
                <w:b/>
                <w:bCs/>
                <w:color w:val="000000"/>
                <w:lang w:eastAsia="ru-RU"/>
              </w:rPr>
              <w:t>З</w:t>
            </w:r>
            <w:proofErr w:type="gramEnd"/>
            <w:r w:rsidRPr="0004570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ПИТАНЬ ДЕРЖАВНОЇ СЛУЖБИ</w:t>
            </w:r>
          </w:p>
        </w:tc>
      </w:tr>
      <w:tr w:rsidR="00045707" w:rsidRPr="00045707" w:rsidTr="0004570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4570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НАКАЗ</w:t>
            </w:r>
          </w:p>
        </w:tc>
      </w:tr>
      <w:tr w:rsidR="00045707" w:rsidRPr="00045707" w:rsidTr="0004570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150" w:after="150"/>
              <w:ind w:left="450" w:right="4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03.03.2016  № 48</w:t>
            </w:r>
          </w:p>
        </w:tc>
      </w:tr>
      <w:tr w:rsidR="00045707" w:rsidRPr="00045707" w:rsidTr="00045707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р.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 № 439/28569</w:t>
            </w:r>
          </w:p>
        </w:tc>
      </w:tr>
    </w:tbl>
    <w:p w:rsidR="00045707" w:rsidRPr="00045707" w:rsidRDefault="00045707" w:rsidP="00045707">
      <w:pPr>
        <w:shd w:val="clear" w:color="auto" w:fill="FFFFFF"/>
        <w:spacing w:before="300" w:after="4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04570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045707">
        <w:rPr>
          <w:rFonts w:eastAsia="Times New Roman"/>
          <w:b/>
          <w:bCs/>
          <w:color w:val="000000"/>
          <w:sz w:val="32"/>
          <w:szCs w:val="32"/>
          <w:lang w:eastAsia="ru-RU"/>
        </w:rPr>
        <w:t>затвердження</w:t>
      </w:r>
      <w:proofErr w:type="spellEnd"/>
      <w:r w:rsidRPr="0004570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Порядку </w:t>
      </w:r>
      <w:proofErr w:type="spellStart"/>
      <w:r w:rsidRPr="00045707">
        <w:rPr>
          <w:rFonts w:eastAsia="Times New Roman"/>
          <w:b/>
          <w:bCs/>
          <w:color w:val="000000"/>
          <w:sz w:val="32"/>
          <w:szCs w:val="32"/>
          <w:lang w:eastAsia="ru-RU"/>
        </w:rPr>
        <w:t>стажування</w:t>
      </w:r>
      <w:proofErr w:type="spellEnd"/>
      <w:r w:rsidRPr="0004570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045707">
        <w:rPr>
          <w:rFonts w:eastAsia="Times New Roman"/>
          <w:b/>
          <w:bCs/>
          <w:color w:val="000000"/>
          <w:sz w:val="32"/>
          <w:szCs w:val="32"/>
          <w:lang w:eastAsia="ru-RU"/>
        </w:rPr>
        <w:t>державних</w:t>
      </w:r>
      <w:proofErr w:type="spellEnd"/>
      <w:r w:rsidRPr="0004570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045707">
        <w:rPr>
          <w:rFonts w:eastAsia="Times New Roman"/>
          <w:b/>
          <w:bCs/>
          <w:color w:val="000000"/>
          <w:sz w:val="32"/>
          <w:szCs w:val="32"/>
          <w:lang w:eastAsia="ru-RU"/>
        </w:rPr>
        <w:t>службовці</w:t>
      </w:r>
      <w:proofErr w:type="gramStart"/>
      <w:r w:rsidRPr="00045707">
        <w:rPr>
          <w:rFonts w:eastAsia="Times New Roman"/>
          <w:b/>
          <w:bCs/>
          <w:color w:val="000000"/>
          <w:sz w:val="32"/>
          <w:szCs w:val="32"/>
          <w:lang w:eastAsia="ru-RU"/>
        </w:rPr>
        <w:t>в</w:t>
      </w:r>
      <w:proofErr w:type="spellEnd"/>
      <w:proofErr w:type="gramEnd"/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" w:name="n5"/>
      <w:bookmarkEnd w:id="2"/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045707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"http://zakon.rada.gov.ua/laws/show/889-19" \l "n577" \t "_blank" </w:instrText>
      </w:r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045707">
        <w:rPr>
          <w:rFonts w:eastAsia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045707">
        <w:rPr>
          <w:rFonts w:eastAsia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99"/>
          <w:sz w:val="24"/>
          <w:szCs w:val="24"/>
          <w:u w:val="single"/>
          <w:lang w:eastAsia="ru-RU"/>
        </w:rPr>
        <w:t>десятої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045707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48 Закону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2015 року № 889-VІІІ «Про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службу» </w:t>
      </w:r>
      <w:r w:rsidRPr="00045707">
        <w:rPr>
          <w:rFonts w:eastAsia="Times New Roman"/>
          <w:b/>
          <w:bCs/>
          <w:color w:val="000000"/>
          <w:spacing w:val="30"/>
          <w:sz w:val="24"/>
          <w:szCs w:val="24"/>
          <w:lang w:eastAsia="ru-RU"/>
        </w:rPr>
        <w:t>НАКАЗУЮ</w:t>
      </w:r>
      <w:r w:rsidRPr="000457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6" w:anchor="n13" w:history="1">
        <w:r w:rsidRPr="00045707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045707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стажування</w:t>
        </w:r>
        <w:proofErr w:type="spellEnd"/>
        <w:r w:rsidRPr="00045707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45707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державних</w:t>
        </w:r>
        <w:proofErr w:type="spellEnd"/>
        <w:r w:rsidRPr="00045707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45707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службовців</w:t>
        </w:r>
        <w:proofErr w:type="spellEnd"/>
      </w:hyperlink>
      <w:r w:rsidRPr="00045707">
        <w:rPr>
          <w:rFonts w:eastAsia="Times New Roman"/>
          <w:color w:val="000000"/>
          <w:sz w:val="24"/>
          <w:szCs w:val="24"/>
          <w:lang w:eastAsia="ru-RU"/>
        </w:rPr>
        <w:t> (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045707">
        <w:rPr>
          <w:rFonts w:eastAsia="Times New Roman"/>
          <w:color w:val="000000"/>
          <w:sz w:val="24"/>
          <w:szCs w:val="24"/>
          <w:lang w:eastAsia="ru-RU"/>
        </w:rPr>
        <w:t>2. Департаменту нормативно-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правової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юридичного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цього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наказу на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3. Контроль за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цього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на заступника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Нацдержслужби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розподілу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обов’язкі</w:t>
      </w:r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Цей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із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набранням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2015 року </w:t>
      </w:r>
      <w:hyperlink r:id="rId7" w:tgtFrame="_blank" w:history="1">
        <w:r w:rsidRPr="00045707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№ 889-VIII</w:t>
        </w:r>
      </w:hyperlink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 «Про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службу».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045707" w:rsidRPr="00045707" w:rsidTr="00045707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" w:name="n10"/>
            <w:bookmarkEnd w:id="7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К.О. Ващенко</w:t>
            </w:r>
          </w:p>
        </w:tc>
      </w:tr>
    </w:tbl>
    <w:p w:rsidR="00045707" w:rsidRPr="00045707" w:rsidRDefault="00045707" w:rsidP="00045707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bookmarkStart w:id="8" w:name="n58"/>
      <w:bookmarkEnd w:id="8"/>
      <w:r w:rsidRPr="00045707">
        <w:rPr>
          <w:rFonts w:eastAsia="Times New Roman"/>
          <w:color w:val="000000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045707" w:rsidRPr="00045707" w:rsidTr="00045707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" w:name="n11"/>
            <w:bookmarkEnd w:id="9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агентства </w:t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03.03.2016  № 48</w:t>
            </w:r>
          </w:p>
        </w:tc>
      </w:tr>
      <w:tr w:rsidR="00045707" w:rsidRPr="00045707" w:rsidTr="00045707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n12"/>
            <w:bookmarkEnd w:id="10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р.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 № 439/28569</w:t>
            </w:r>
          </w:p>
        </w:tc>
      </w:tr>
    </w:tbl>
    <w:p w:rsidR="00045707" w:rsidRPr="00045707" w:rsidRDefault="00045707" w:rsidP="00045707">
      <w:pPr>
        <w:shd w:val="clear" w:color="auto" w:fill="FFFFFF"/>
        <w:spacing w:before="300" w:after="4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045707">
        <w:rPr>
          <w:rFonts w:eastAsia="Times New Roman"/>
          <w:b/>
          <w:bCs/>
          <w:color w:val="000000"/>
          <w:sz w:val="32"/>
          <w:szCs w:val="32"/>
          <w:lang w:eastAsia="ru-RU"/>
        </w:rPr>
        <w:lastRenderedPageBreak/>
        <w:t>ПОРЯДОК </w:t>
      </w:r>
      <w:r w:rsidRPr="00045707">
        <w:rPr>
          <w:rFonts w:eastAsia="Times New Roman"/>
          <w:color w:val="000000"/>
          <w:sz w:val="24"/>
          <w:szCs w:val="24"/>
          <w:lang w:eastAsia="ru-RU"/>
        </w:rPr>
        <w:br/>
      </w:r>
      <w:proofErr w:type="spellStart"/>
      <w:r w:rsidRPr="00045707">
        <w:rPr>
          <w:rFonts w:eastAsia="Times New Roman"/>
          <w:b/>
          <w:bCs/>
          <w:color w:val="000000"/>
          <w:sz w:val="32"/>
          <w:szCs w:val="32"/>
          <w:lang w:eastAsia="ru-RU"/>
        </w:rPr>
        <w:t>стажування</w:t>
      </w:r>
      <w:proofErr w:type="spellEnd"/>
      <w:r w:rsidRPr="0004570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045707">
        <w:rPr>
          <w:rFonts w:eastAsia="Times New Roman"/>
          <w:b/>
          <w:bCs/>
          <w:color w:val="000000"/>
          <w:sz w:val="32"/>
          <w:szCs w:val="32"/>
          <w:lang w:eastAsia="ru-RU"/>
        </w:rPr>
        <w:t>державних</w:t>
      </w:r>
      <w:proofErr w:type="spellEnd"/>
      <w:r w:rsidRPr="0004570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045707">
        <w:rPr>
          <w:rFonts w:eastAsia="Times New Roman"/>
          <w:b/>
          <w:bCs/>
          <w:color w:val="000000"/>
          <w:sz w:val="32"/>
          <w:szCs w:val="32"/>
          <w:lang w:eastAsia="ru-RU"/>
        </w:rPr>
        <w:t>службовці</w:t>
      </w:r>
      <w:proofErr w:type="gramStart"/>
      <w:r w:rsidRPr="00045707">
        <w:rPr>
          <w:rFonts w:eastAsia="Times New Roman"/>
          <w:b/>
          <w:bCs/>
          <w:color w:val="000000"/>
          <w:sz w:val="32"/>
          <w:szCs w:val="32"/>
          <w:lang w:eastAsia="ru-RU"/>
        </w:rPr>
        <w:t>в</w:t>
      </w:r>
      <w:proofErr w:type="spellEnd"/>
      <w:proofErr w:type="gramEnd"/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Цей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загальні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щодо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службовцями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числі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кордоном, як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однієї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 форм </w:t>
      </w:r>
      <w:proofErr w:type="spellStart"/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рівня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компетентності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службовців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проводиться з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відривом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строком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одного до шести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місяців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іншій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посаді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іншому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державному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органі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або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кордоном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та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цього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Порядку.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строк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службовцем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зберігаються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його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посада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заробітна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плата за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основним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5" w:name="n17"/>
      <w:bookmarkEnd w:id="15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службовцям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проходять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іншому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населеному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основним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відшкодовуються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проїзд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місця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і назад,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добові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час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перебування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дорозі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найм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житла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6" w:name="n18"/>
      <w:bookmarkEnd w:id="16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>ід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кордоном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таке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та порядок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їх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відшкодування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передбачаються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договорах та договорах про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співпрацю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7" w:name="n19"/>
      <w:bookmarkEnd w:id="17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Направлення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державного органу, 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також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кордон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державного органу, в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якому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службовець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8" w:name="n20"/>
      <w:bookmarkEnd w:id="18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цьому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необхідна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письмова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заява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самого державного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згода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державного органу за </w:t>
      </w:r>
      <w:proofErr w:type="spellStart"/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м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>ісцем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його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9" w:name="n21"/>
      <w:bookmarkEnd w:id="19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7. Допуск на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строк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зміни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його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оформлюються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органу, де проводиться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0" w:name="n22"/>
      <w:bookmarkEnd w:id="20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8. Права і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який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проходить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1" w:name="n23"/>
      <w:bookmarkEnd w:id="21"/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може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брати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участь в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органу,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готувати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проекти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документі</w:t>
      </w:r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бути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присутнім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нарадах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2" w:name="n24"/>
      <w:bookmarkEnd w:id="22"/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своєчасно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індивідуальним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планом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3" w:name="n25"/>
      <w:bookmarkEnd w:id="23"/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удосконалювати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професійні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уміння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навички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поєднуючи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їх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практичною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діяльністю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позитивного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державного органу;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4" w:name="n26"/>
      <w:bookmarkEnd w:id="24"/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вказівки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доручення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додержуватись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етики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5" w:name="n27"/>
      <w:bookmarkEnd w:id="25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proofErr w:type="spellStart"/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>ід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службовець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дотримуватись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розпорядку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державного органу, 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якому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проходить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6" w:name="n28"/>
      <w:bookmarkEnd w:id="26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10. На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в державному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органі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службовцем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закріплюється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 числа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>ідрозділів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цього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органу, 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яких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проводитись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7" w:name="n29"/>
      <w:bookmarkEnd w:id="27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Змі</w:t>
      </w:r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індивідуальним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планом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045707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"http://zakon.rada.gov.ua/laws/show/z0439-16" \l "n53" </w:instrText>
      </w:r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045707">
        <w:rPr>
          <w:rFonts w:eastAsia="Times New Roman"/>
          <w:color w:val="006600"/>
          <w:sz w:val="24"/>
          <w:szCs w:val="24"/>
          <w:u w:val="single"/>
          <w:lang w:eastAsia="ru-RU"/>
        </w:rPr>
        <w:t>додаток</w:t>
      </w:r>
      <w:proofErr w:type="spellEnd"/>
      <w:r w:rsidRPr="00045707">
        <w:rPr>
          <w:rFonts w:eastAsia="Times New Roman"/>
          <w:color w:val="006600"/>
          <w:sz w:val="24"/>
          <w:szCs w:val="24"/>
          <w:u w:val="single"/>
          <w:lang w:eastAsia="ru-RU"/>
        </w:rPr>
        <w:t xml:space="preserve"> 1</w:t>
      </w:r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що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в державному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органі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погодженням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в державному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органі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де проводиться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8" w:name="n30"/>
      <w:bookmarkEnd w:id="28"/>
      <w:r w:rsidRPr="0004570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12.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9" w:name="n31"/>
      <w:bookmarkEnd w:id="29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складає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індивідуальний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0" w:name="n32"/>
      <w:bookmarkEnd w:id="30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умови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1" w:name="n33"/>
      <w:bookmarkEnd w:id="31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ознайомлення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організацією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влади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якому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службовець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проходить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2" w:name="n34"/>
      <w:bookmarkEnd w:id="32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залучає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який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проходить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структурного </w:t>
      </w:r>
      <w:proofErr w:type="spellStart"/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>ідрозділу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3" w:name="n35"/>
      <w:bookmarkEnd w:id="33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вивчає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ділові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моральні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який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проходить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4" w:name="n36"/>
      <w:bookmarkEnd w:id="34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надає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удосконаленні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знань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умінь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5" w:name="n37"/>
      <w:bookmarkEnd w:id="35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корегу</w:t>
      </w:r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,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перевіряє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хід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заповнення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6" w:name="n38"/>
      <w:bookmarkEnd w:id="36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8)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заслуховує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нарадах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звіт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який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проходить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хід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проводить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індивідуальну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роботу,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спрямовану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відповідальне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його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7" w:name="n39"/>
      <w:bookmarkEnd w:id="37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9)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контролює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індиві</w:t>
      </w:r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дуального</w:t>
      </w:r>
      <w:proofErr w:type="spellEnd"/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плану.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8" w:name="n40"/>
      <w:bookmarkEnd w:id="38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>ісля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службовець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який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пройшов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подає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керівнику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звіт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9" w:name="n41"/>
      <w:bookmarkEnd w:id="39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>ісля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службовцем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звіту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оформляє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висновок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045707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"http://zakon.rada.gov.ua/laws/show/z0439-16" \l "n55" </w:instrText>
      </w:r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045707">
        <w:rPr>
          <w:rFonts w:eastAsia="Times New Roman"/>
          <w:color w:val="006600"/>
          <w:sz w:val="24"/>
          <w:szCs w:val="24"/>
          <w:u w:val="single"/>
          <w:lang w:eastAsia="ru-RU"/>
        </w:rPr>
        <w:t>додаток</w:t>
      </w:r>
      <w:proofErr w:type="spellEnd"/>
      <w:r w:rsidRPr="00045707">
        <w:rPr>
          <w:rFonts w:eastAsia="Times New Roman"/>
          <w:color w:val="006600"/>
          <w:sz w:val="24"/>
          <w:szCs w:val="24"/>
          <w:u w:val="single"/>
          <w:lang w:eastAsia="ru-RU"/>
        </w:rPr>
        <w:t xml:space="preserve"> 2</w:t>
      </w:r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що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містить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негативну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позитивну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або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відмінну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службовцем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її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Зазначений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висновок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подається</w:t>
      </w:r>
      <w:proofErr w:type="spellEnd"/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разом з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індивідуальним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планом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керівнику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в державному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органі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де проводилось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0" w:name="n42"/>
      <w:bookmarkEnd w:id="40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15. Негативна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оцінка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проставляється</w:t>
      </w:r>
      <w:proofErr w:type="spellEnd"/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разі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службовцем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більшої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половини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індивідуальним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планом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1" w:name="n43"/>
      <w:bookmarkEnd w:id="41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16. Позитивна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оцінка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проставляється</w:t>
      </w:r>
      <w:proofErr w:type="spellEnd"/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разі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службовцем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половини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або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більшої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половини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індивідуальним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планом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2" w:name="n44"/>
      <w:bookmarkEnd w:id="42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Відмінна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оцінка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проставляється</w:t>
      </w:r>
      <w:proofErr w:type="spellEnd"/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разі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службовцем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усіх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індивідуальним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планом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3" w:name="n45"/>
      <w:bookmarkEnd w:id="43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18. За результатами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у державному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органі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державному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службовцю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який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пройшов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видається</w:t>
      </w:r>
      <w:proofErr w:type="spellEnd"/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основним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045707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"http://zakon.rada.gov.ua/laws/show/z0439-16" \l "n57" </w:instrText>
      </w:r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045707">
        <w:rPr>
          <w:rFonts w:eastAsia="Times New Roman"/>
          <w:color w:val="006600"/>
          <w:sz w:val="24"/>
          <w:szCs w:val="24"/>
          <w:u w:val="single"/>
          <w:lang w:eastAsia="ru-RU"/>
        </w:rPr>
        <w:t>додаток</w:t>
      </w:r>
      <w:proofErr w:type="spellEnd"/>
      <w:r w:rsidRPr="00045707">
        <w:rPr>
          <w:rFonts w:eastAsia="Times New Roman"/>
          <w:color w:val="006600"/>
          <w:sz w:val="24"/>
          <w:szCs w:val="24"/>
          <w:u w:val="single"/>
          <w:lang w:eastAsia="ru-RU"/>
        </w:rPr>
        <w:t xml:space="preserve"> 3</w:t>
      </w:r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), яка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особової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4" w:name="n46"/>
      <w:bookmarkEnd w:id="44"/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направляються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основним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5" w:name="n47"/>
      <w:bookmarkEnd w:id="45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кордоном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співпрацю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між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органом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іноземними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органами, 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також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міжнародними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організаціями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із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визначенням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умов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6" w:name="n48"/>
      <w:bookmarkEnd w:id="46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20. Порядок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змі</w:t>
      </w:r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кордоном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правилами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органах,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організаціях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також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передбаченими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міжнародними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договорами та договорами про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співпрацю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7" w:name="n49"/>
      <w:bookmarkEnd w:id="47"/>
      <w:r w:rsidRPr="0004570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21.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службовець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який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пройшов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кордоном,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складає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звіт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дов</w:t>
      </w:r>
      <w:proofErr w:type="gramEnd"/>
      <w:r w:rsidRPr="00045707">
        <w:rPr>
          <w:rFonts w:eastAsia="Times New Roman"/>
          <w:color w:val="000000"/>
          <w:sz w:val="24"/>
          <w:szCs w:val="24"/>
          <w:lang w:eastAsia="ru-RU"/>
        </w:rPr>
        <w:t>ільній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формі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тижня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подає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його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основним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безпосередньому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керівнику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45707" w:rsidRPr="00045707" w:rsidRDefault="00045707" w:rsidP="0004570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8" w:name="n50"/>
      <w:bookmarkEnd w:id="48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22.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Звіт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інші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кордоном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або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їх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копії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зберігаються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особовій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справі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основним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його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5707">
        <w:rPr>
          <w:rFonts w:eastAsia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045707">
        <w:rPr>
          <w:rFonts w:eastAsia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045707" w:rsidRPr="00045707" w:rsidTr="00045707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9" w:name="n51"/>
            <w:bookmarkEnd w:id="49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правової</w:t>
            </w:r>
            <w:proofErr w:type="spellEnd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юридичного</w:t>
            </w:r>
            <w:proofErr w:type="spellEnd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0457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Заболотний</w:t>
            </w:r>
            <w:proofErr w:type="spellEnd"/>
          </w:p>
        </w:tc>
      </w:tr>
    </w:tbl>
    <w:p w:rsidR="00045707" w:rsidRPr="00045707" w:rsidRDefault="00045707" w:rsidP="00045707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bookmarkStart w:id="50" w:name="n59"/>
      <w:bookmarkEnd w:id="50"/>
      <w:r w:rsidRPr="00045707">
        <w:rPr>
          <w:rFonts w:eastAsia="Times New Roman"/>
          <w:color w:val="000000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045707" w:rsidRPr="00045707" w:rsidTr="00045707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1" w:name="n52"/>
            <w:bookmarkEnd w:id="5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 xml:space="preserve"> 1 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стажування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службовців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  <w:t>(пункт 11)</w:t>
            </w:r>
          </w:p>
        </w:tc>
      </w:tr>
    </w:tbl>
    <w:bookmarkStart w:id="52" w:name="n53"/>
    <w:bookmarkEnd w:id="52"/>
    <w:p w:rsidR="00045707" w:rsidRPr="00045707" w:rsidRDefault="00045707" w:rsidP="00045707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045707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"http://zakon.rada.gov.ua/laws/file/text/47/f454681n63.doc" </w:instrText>
      </w:r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045707">
        <w:rPr>
          <w:rFonts w:eastAsia="Times New Roman"/>
          <w:b/>
          <w:bCs/>
          <w:color w:val="C00909"/>
          <w:u w:val="single"/>
          <w:lang w:eastAsia="ru-RU"/>
        </w:rPr>
        <w:t>ІНДИВІДУАЛЬНИЙ ПЛАН</w:t>
      </w:r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hyperlink r:id="rId8" w:history="1">
        <w:r w:rsidRPr="00045707">
          <w:rPr>
            <w:rFonts w:eastAsia="Times New Roman"/>
            <w:b/>
            <w:bCs/>
            <w:color w:val="C00909"/>
            <w:u w:val="single"/>
            <w:lang w:eastAsia="ru-RU"/>
          </w:rPr>
          <w:t> СТАЖУВАННЯ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045707" w:rsidRPr="00045707" w:rsidTr="00045707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3" w:name="n54"/>
            <w:bookmarkEnd w:id="5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 xml:space="preserve"> 2 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стажування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службовців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  <w:t>(пункт 14)</w:t>
            </w:r>
          </w:p>
        </w:tc>
      </w:tr>
    </w:tbl>
    <w:bookmarkStart w:id="54" w:name="n55"/>
    <w:bookmarkEnd w:id="54"/>
    <w:p w:rsidR="00045707" w:rsidRPr="00045707" w:rsidRDefault="00045707" w:rsidP="00045707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045707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"http://zakon.rada.gov.ua/laws/file/text/44/f454681n61.doc" </w:instrText>
      </w:r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045707">
        <w:rPr>
          <w:rFonts w:eastAsia="Times New Roman"/>
          <w:b/>
          <w:bCs/>
          <w:color w:val="C00909"/>
          <w:u w:val="single"/>
          <w:lang w:eastAsia="ru-RU"/>
        </w:rPr>
        <w:t>ВИСНОВОК</w:t>
      </w:r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045707">
        <w:rPr>
          <w:rFonts w:eastAsia="Times New Roman"/>
          <w:b/>
          <w:bCs/>
          <w:color w:val="000000"/>
          <w:lang w:eastAsia="ru-RU"/>
        </w:rPr>
        <w:t> </w:t>
      </w:r>
      <w:r w:rsidRPr="00045707">
        <w:rPr>
          <w:rFonts w:eastAsia="Times New Roman"/>
          <w:color w:val="000000"/>
          <w:sz w:val="24"/>
          <w:szCs w:val="24"/>
          <w:lang w:eastAsia="ru-RU"/>
        </w:rPr>
        <w:br/>
      </w:r>
      <w:r w:rsidRPr="00045707">
        <w:rPr>
          <w:rFonts w:eastAsia="Times New Roman"/>
          <w:b/>
          <w:bCs/>
          <w:color w:val="000000"/>
          <w:lang w:eastAsia="ru-RU"/>
        </w:rPr>
        <w:t xml:space="preserve">про </w:t>
      </w:r>
      <w:proofErr w:type="spellStart"/>
      <w:r w:rsidRPr="00045707">
        <w:rPr>
          <w:rFonts w:eastAsia="Times New Roman"/>
          <w:b/>
          <w:bCs/>
          <w:color w:val="000000"/>
          <w:lang w:eastAsia="ru-RU"/>
        </w:rPr>
        <w:t>результати</w:t>
      </w:r>
      <w:proofErr w:type="spellEnd"/>
      <w:r w:rsidRPr="00045707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045707">
        <w:rPr>
          <w:rFonts w:eastAsia="Times New Roman"/>
          <w:b/>
          <w:bCs/>
          <w:color w:val="000000"/>
          <w:lang w:eastAsia="ru-RU"/>
        </w:rPr>
        <w:t>стажування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045707" w:rsidRPr="00045707" w:rsidTr="00045707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5" w:name="n56"/>
            <w:bookmarkEnd w:id="5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707" w:rsidRPr="00045707" w:rsidRDefault="00045707" w:rsidP="00045707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 xml:space="preserve"> 3 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стажування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службовців</w:t>
            </w:r>
            <w:proofErr w:type="spellEnd"/>
            <w:r w:rsidRPr="000457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45707">
              <w:rPr>
                <w:rFonts w:eastAsia="Times New Roman"/>
                <w:sz w:val="24"/>
                <w:szCs w:val="24"/>
                <w:lang w:eastAsia="ru-RU"/>
              </w:rPr>
              <w:br/>
              <w:t>(пункт 18)</w:t>
            </w:r>
          </w:p>
        </w:tc>
      </w:tr>
    </w:tbl>
    <w:bookmarkStart w:id="56" w:name="n57"/>
    <w:bookmarkEnd w:id="56"/>
    <w:p w:rsidR="00045707" w:rsidRPr="00045707" w:rsidRDefault="00045707" w:rsidP="00045707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045707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"http://zakon.rada.gov.ua/laws/file/text/47/f454681n64.doc" </w:instrText>
      </w:r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045707">
        <w:rPr>
          <w:rFonts w:eastAsia="Times New Roman"/>
          <w:b/>
          <w:bCs/>
          <w:color w:val="C00909"/>
          <w:u w:val="single"/>
          <w:lang w:eastAsia="ru-RU"/>
        </w:rPr>
        <w:t>ДОВІДКА</w:t>
      </w:r>
      <w:r w:rsidRPr="00045707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045707">
        <w:rPr>
          <w:rFonts w:eastAsia="Times New Roman"/>
          <w:b/>
          <w:bCs/>
          <w:color w:val="000000"/>
          <w:lang w:eastAsia="ru-RU"/>
        </w:rPr>
        <w:t> </w:t>
      </w:r>
      <w:r w:rsidRPr="00045707">
        <w:rPr>
          <w:rFonts w:eastAsia="Times New Roman"/>
          <w:color w:val="000000"/>
          <w:sz w:val="24"/>
          <w:szCs w:val="24"/>
          <w:lang w:eastAsia="ru-RU"/>
        </w:rPr>
        <w:br/>
      </w:r>
      <w:r w:rsidRPr="00045707">
        <w:rPr>
          <w:rFonts w:eastAsia="Times New Roman"/>
          <w:b/>
          <w:bCs/>
          <w:color w:val="000000"/>
          <w:lang w:eastAsia="ru-RU"/>
        </w:rPr>
        <w:t xml:space="preserve">за результатами </w:t>
      </w:r>
      <w:proofErr w:type="spellStart"/>
      <w:r w:rsidRPr="00045707">
        <w:rPr>
          <w:rFonts w:eastAsia="Times New Roman"/>
          <w:b/>
          <w:bCs/>
          <w:color w:val="000000"/>
          <w:lang w:eastAsia="ru-RU"/>
        </w:rPr>
        <w:t>стажування</w:t>
      </w:r>
      <w:proofErr w:type="spellEnd"/>
    </w:p>
    <w:p w:rsidR="00911720" w:rsidRDefault="00911720">
      <w:bookmarkStart w:id="57" w:name="_GoBack"/>
      <w:bookmarkEnd w:id="57"/>
    </w:p>
    <w:sectPr w:rsidR="0091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A"/>
    <w:rsid w:val="00045707"/>
    <w:rsid w:val="00311BBA"/>
    <w:rsid w:val="0091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45707"/>
  </w:style>
  <w:style w:type="paragraph" w:customStyle="1" w:styleId="rvps4">
    <w:name w:val="rvps4"/>
    <w:basedOn w:val="a"/>
    <w:rsid w:val="000457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0457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45707"/>
  </w:style>
  <w:style w:type="character" w:customStyle="1" w:styleId="rvts23">
    <w:name w:val="rvts23"/>
    <w:basedOn w:val="a0"/>
    <w:rsid w:val="00045707"/>
  </w:style>
  <w:style w:type="paragraph" w:customStyle="1" w:styleId="rvps7">
    <w:name w:val="rvps7"/>
    <w:basedOn w:val="a"/>
    <w:rsid w:val="000457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045707"/>
  </w:style>
  <w:style w:type="paragraph" w:customStyle="1" w:styleId="rvps14">
    <w:name w:val="rvps14"/>
    <w:basedOn w:val="a"/>
    <w:rsid w:val="000457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6">
    <w:name w:val="rvps6"/>
    <w:basedOn w:val="a"/>
    <w:rsid w:val="000457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0457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5707"/>
    <w:rPr>
      <w:color w:val="0000FF"/>
      <w:u w:val="single"/>
    </w:rPr>
  </w:style>
  <w:style w:type="character" w:customStyle="1" w:styleId="rvts52">
    <w:name w:val="rvts52"/>
    <w:basedOn w:val="a0"/>
    <w:rsid w:val="00045707"/>
  </w:style>
  <w:style w:type="character" w:customStyle="1" w:styleId="rvts44">
    <w:name w:val="rvts44"/>
    <w:basedOn w:val="a0"/>
    <w:rsid w:val="00045707"/>
  </w:style>
  <w:style w:type="paragraph" w:customStyle="1" w:styleId="rvps15">
    <w:name w:val="rvps15"/>
    <w:basedOn w:val="a"/>
    <w:rsid w:val="000457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45707"/>
  </w:style>
  <w:style w:type="paragraph" w:customStyle="1" w:styleId="rvps4">
    <w:name w:val="rvps4"/>
    <w:basedOn w:val="a"/>
    <w:rsid w:val="000457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0457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45707"/>
  </w:style>
  <w:style w:type="character" w:customStyle="1" w:styleId="rvts23">
    <w:name w:val="rvts23"/>
    <w:basedOn w:val="a0"/>
    <w:rsid w:val="00045707"/>
  </w:style>
  <w:style w:type="paragraph" w:customStyle="1" w:styleId="rvps7">
    <w:name w:val="rvps7"/>
    <w:basedOn w:val="a"/>
    <w:rsid w:val="000457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045707"/>
  </w:style>
  <w:style w:type="paragraph" w:customStyle="1" w:styleId="rvps14">
    <w:name w:val="rvps14"/>
    <w:basedOn w:val="a"/>
    <w:rsid w:val="000457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6">
    <w:name w:val="rvps6"/>
    <w:basedOn w:val="a"/>
    <w:rsid w:val="000457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0457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5707"/>
    <w:rPr>
      <w:color w:val="0000FF"/>
      <w:u w:val="single"/>
    </w:rPr>
  </w:style>
  <w:style w:type="character" w:customStyle="1" w:styleId="rvts52">
    <w:name w:val="rvts52"/>
    <w:basedOn w:val="a0"/>
    <w:rsid w:val="00045707"/>
  </w:style>
  <w:style w:type="character" w:customStyle="1" w:styleId="rvts44">
    <w:name w:val="rvts44"/>
    <w:basedOn w:val="a0"/>
    <w:rsid w:val="00045707"/>
  </w:style>
  <w:style w:type="paragraph" w:customStyle="1" w:styleId="rvps15">
    <w:name w:val="rvps15"/>
    <w:basedOn w:val="a"/>
    <w:rsid w:val="000457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4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7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8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5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6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43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file/text/47/f454681n6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889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0439-16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2018-11-12T07:59:00Z</dcterms:created>
  <dcterms:modified xsi:type="dcterms:W3CDTF">2018-11-12T08:00:00Z</dcterms:modified>
</cp:coreProperties>
</file>